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A3C" w:rsidRDefault="00C35A3C" w:rsidP="00C35A3C">
      <w:pPr>
        <w:pStyle w:val="NoSpacing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C35A3C" w:rsidRDefault="00C35A3C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C35A3C" w:rsidRDefault="00C35A3C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C35A3C" w:rsidRDefault="00C35A3C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C35A3C" w:rsidRDefault="00C35A3C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C35A3C" w:rsidRDefault="00C35A3C" w:rsidP="0071601B">
      <w:pPr>
        <w:pStyle w:val="NoSpacing"/>
        <w:ind w:left="900" w:firstLine="54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C35A3C">
        <w:rPr>
          <w:rFonts w:ascii="Times New Roman" w:eastAsia="Calibri" w:hAnsi="Times New Roman" w:cs="Times New Roman"/>
          <w:sz w:val="24"/>
          <w:szCs w:val="24"/>
          <w:lang w:val="sr-Cyrl-CS"/>
        </w:rPr>
        <w:t>На основу члана 27 и члана 52-64 Закона о локалној самоуправи ( „Сл.гл.РС“ бр.</w:t>
      </w:r>
      <w:r w:rsidR="0071601B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Pr="00C35A3C">
        <w:rPr>
          <w:rFonts w:ascii="Times New Roman" w:eastAsia="Calibri" w:hAnsi="Times New Roman" w:cs="Times New Roman"/>
          <w:sz w:val="24"/>
          <w:szCs w:val="24"/>
          <w:lang w:val="sr-Cyrl-CS"/>
        </w:rPr>
        <w:t>129/07 и 83/14“, чл.16 и чл.</w:t>
      </w:r>
      <w:r w:rsidR="0071601B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Pr="00C35A3C">
        <w:rPr>
          <w:rFonts w:ascii="Times New Roman" w:eastAsia="Calibri" w:hAnsi="Times New Roman" w:cs="Times New Roman"/>
          <w:sz w:val="24"/>
          <w:szCs w:val="24"/>
          <w:lang w:val="sr-Cyrl-CS"/>
        </w:rPr>
        <w:t>52-63 Статута општине Кучево ( „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Сл.гл</w:t>
      </w:r>
      <w:r w:rsidR="0071601B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општине Кучево“, бр.12/08, 8/09, 4/10, 7/12, 3/13, 3/14, 9/14, 10/15 и 10/16)</w:t>
      </w:r>
    </w:p>
    <w:p w:rsidR="00C35A3C" w:rsidRDefault="00C35A3C" w:rsidP="0071601B">
      <w:pPr>
        <w:pStyle w:val="NoSpacing"/>
        <w:ind w:left="900" w:firstLine="54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>Скупштина општине Кучево на седници</w:t>
      </w:r>
      <w:r w:rsidR="0038629E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14.03.2017.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доноси:</w:t>
      </w:r>
    </w:p>
    <w:p w:rsidR="00C35A3C" w:rsidRDefault="00C35A3C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C35A3C" w:rsidRDefault="00C35A3C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C35A3C" w:rsidRPr="00C35A3C" w:rsidRDefault="00C35A3C" w:rsidP="00C35A3C">
      <w:pPr>
        <w:pStyle w:val="NoSpacing"/>
        <w:ind w:left="900"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C35A3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О Д Л У К У</w:t>
      </w:r>
    </w:p>
    <w:p w:rsidR="00C35A3C" w:rsidRPr="00C35A3C" w:rsidRDefault="00C35A3C" w:rsidP="00C35A3C">
      <w:pPr>
        <w:pStyle w:val="NoSpacing"/>
        <w:ind w:left="900"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C35A3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О ИЗМЕНИ И ДОПУНИ ОДЛУКЕ О ОРГАНИЗАЦИЈИ ОПШТИНСКЕ УПРАВЕ</w:t>
      </w:r>
    </w:p>
    <w:p w:rsidR="00C35A3C" w:rsidRPr="00C35A3C" w:rsidRDefault="00C35A3C" w:rsidP="00C35A3C">
      <w:pPr>
        <w:pStyle w:val="NoSpacing"/>
        <w:ind w:left="900"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C35A3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ОПШТИНЕ КУЧЕВО</w:t>
      </w:r>
    </w:p>
    <w:p w:rsidR="00C35A3C" w:rsidRPr="00C35A3C" w:rsidRDefault="00C35A3C" w:rsidP="00C35A3C">
      <w:pPr>
        <w:pStyle w:val="NoSpacing"/>
        <w:ind w:left="900"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C35A3C" w:rsidRPr="00C35A3C" w:rsidRDefault="00C35A3C" w:rsidP="00C35A3C">
      <w:pPr>
        <w:pStyle w:val="NoSpacing"/>
        <w:ind w:left="900"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C35A3C" w:rsidRDefault="00C35A3C" w:rsidP="00C35A3C">
      <w:pPr>
        <w:pStyle w:val="NoSpacing"/>
        <w:ind w:left="900"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C35A3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Члан 1</w:t>
      </w:r>
      <w:r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.</w:t>
      </w:r>
    </w:p>
    <w:p w:rsidR="00C35A3C" w:rsidRDefault="00C35A3C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C35A3C" w:rsidRDefault="00C35A3C" w:rsidP="0071601B">
      <w:pPr>
        <w:pStyle w:val="NoSpacing"/>
        <w:ind w:left="900" w:firstLine="54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C35A3C">
        <w:rPr>
          <w:rFonts w:ascii="Times New Roman" w:eastAsia="Calibri" w:hAnsi="Times New Roman" w:cs="Times New Roman"/>
          <w:sz w:val="24"/>
          <w:szCs w:val="24"/>
          <w:lang w:val="sr-Cyrl-CS"/>
        </w:rPr>
        <w:t>У члану 7 Одлуке о организацији општинске управе општине Кучево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( у даљем тексту Одлуке) у првом ставу брише се реч: „један“ и уместо тога треба да стоји „могу се поставити три“.</w:t>
      </w:r>
    </w:p>
    <w:p w:rsidR="00C35A3C" w:rsidRDefault="00C35A3C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ab/>
        <w:t>У чалну 7</w:t>
      </w:r>
      <w:r w:rsidR="0071601B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у свим ставовима реч „помоћник“ треба да стоји у множини.</w:t>
      </w:r>
    </w:p>
    <w:p w:rsidR="00C35A3C" w:rsidRDefault="00C35A3C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C35A3C" w:rsidRPr="0071601B" w:rsidRDefault="00C35A3C" w:rsidP="00C35A3C">
      <w:pPr>
        <w:pStyle w:val="NoSpacing"/>
        <w:ind w:left="900"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71601B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Члан 2.</w:t>
      </w:r>
    </w:p>
    <w:p w:rsidR="00C35A3C" w:rsidRPr="00C35A3C" w:rsidRDefault="00C35A3C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C35A3C" w:rsidRDefault="00C35A3C" w:rsidP="0071601B">
      <w:pPr>
        <w:pStyle w:val="NoSpacing"/>
        <w:ind w:left="900" w:firstLine="54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>У чалну 8</w:t>
      </w:r>
      <w:r w:rsidR="0071601B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Одлуке бришу се ставови 3 и 4 и уместо њих треба да стоји „унутрашње организационе јединице општинске управе су ОДЕЉЕЊА, а у оквиру којих се могу образовати уже организационе јединице: одсеци.</w:t>
      </w:r>
    </w:p>
    <w:p w:rsidR="00C35A3C" w:rsidRDefault="0071601B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ab/>
        <w:t>За обављање одређених послова из надлежности општинске управе, могу се унутар одељења образовати канцеларије.</w:t>
      </w:r>
    </w:p>
    <w:p w:rsidR="0071601B" w:rsidRDefault="0071601B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71601B" w:rsidRPr="0071601B" w:rsidRDefault="0071601B" w:rsidP="0071601B">
      <w:pPr>
        <w:pStyle w:val="NoSpacing"/>
        <w:ind w:left="900"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71601B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Члан 3.</w:t>
      </w:r>
    </w:p>
    <w:p w:rsidR="0071601B" w:rsidRDefault="0071601B" w:rsidP="0071601B">
      <w:pPr>
        <w:pStyle w:val="NoSpacing"/>
        <w:ind w:left="90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71601B" w:rsidRDefault="0071601B" w:rsidP="0071601B">
      <w:pPr>
        <w:pStyle w:val="NoSpacing"/>
        <w:ind w:left="900" w:firstLine="54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>Члан 9. Одлуке се брише и нови члан 9. гласи:</w:t>
      </w:r>
    </w:p>
    <w:p w:rsidR="0071601B" w:rsidRDefault="0071601B" w:rsidP="0071601B">
      <w:pPr>
        <w:pStyle w:val="NoSpacing"/>
        <w:ind w:left="90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>„ У општинској управи унутрашње организационе јединице ( одељења) су:</w:t>
      </w:r>
    </w:p>
    <w:p w:rsidR="0071601B" w:rsidRDefault="0071601B" w:rsidP="0071601B">
      <w:pPr>
        <w:pStyle w:val="NoSpacing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C35A3C" w:rsidRDefault="0071601B" w:rsidP="0071601B">
      <w:pPr>
        <w:pStyle w:val="NoSpacing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1.</w:t>
      </w:r>
      <w:r w:rsidRPr="00996EF1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Одељење за послове органа општине, општу управу и заједничке послове</w:t>
      </w:r>
      <w:r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(у оквиру кога је образован Одсек за МК и матичаре)</w:t>
      </w:r>
    </w:p>
    <w:p w:rsidR="00C35A3C" w:rsidRDefault="00C35A3C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71601B" w:rsidRDefault="0071601B" w:rsidP="0071601B">
      <w:pPr>
        <w:pStyle w:val="NoSpacing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2.</w:t>
      </w:r>
      <w:r w:rsidRPr="00996EF1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Одељење за имовинско-правне послове, урбанизам и привреду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(у оквиру кога је образован Одсек за пољопривреду и</w:t>
      </w:r>
      <w:r w:rsidRPr="00996EF1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Канцеларија за локални економски развој, у даљем текст: Канцеларија за ЛЕР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, и Канцеларија за дијаспору)</w:t>
      </w:r>
    </w:p>
    <w:p w:rsidR="00C35A3C" w:rsidRDefault="00C35A3C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C35A3C" w:rsidRDefault="0064323F" w:rsidP="0064323F">
      <w:pPr>
        <w:pStyle w:val="NoSpacing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3.</w:t>
      </w:r>
      <w:r w:rsidRPr="00996EF1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Одељење за буџет и финансије</w:t>
      </w:r>
      <w:r w:rsidRPr="00921263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(у оквиру кога је образован Одсек за локалну пореску администрацију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, у даљем тексту: Одсек за ЛПА)</w:t>
      </w:r>
    </w:p>
    <w:p w:rsidR="00C35A3C" w:rsidRDefault="00C35A3C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C35A3C" w:rsidRPr="0064323F" w:rsidRDefault="0064323F" w:rsidP="0064323F">
      <w:pPr>
        <w:pStyle w:val="NoSpacing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b/>
          <w:lang w:eastAsia="ar-SA"/>
        </w:rPr>
        <w:tab/>
        <w:t>4.</w:t>
      </w:r>
      <w:r w:rsidRPr="0064323F">
        <w:rPr>
          <w:rFonts w:ascii="Times New Roman" w:hAnsi="Times New Roman" w:cs="Times New Roman"/>
          <w:b/>
          <w:lang w:eastAsia="ar-SA"/>
        </w:rPr>
        <w:t>Одељење за инспекцијске послове</w:t>
      </w:r>
    </w:p>
    <w:p w:rsidR="00C35A3C" w:rsidRDefault="00C35A3C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C35A3C" w:rsidRDefault="0064323F" w:rsidP="0064323F">
      <w:pPr>
        <w:pStyle w:val="NoSpacing"/>
        <w:ind w:left="900"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Члан 4.</w:t>
      </w:r>
    </w:p>
    <w:p w:rsidR="0064323F" w:rsidRDefault="0064323F" w:rsidP="0064323F">
      <w:pPr>
        <w:pStyle w:val="NoSpacing"/>
        <w:ind w:left="900" w:firstLine="54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C35A3C" w:rsidRDefault="0064323F" w:rsidP="0064323F">
      <w:pPr>
        <w:pStyle w:val="NoSpacing"/>
        <w:ind w:left="900" w:firstLine="54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>Члан 10 Одлуке брише се и нови члан 10 гласи:</w:t>
      </w:r>
    </w:p>
    <w:p w:rsidR="0064323F" w:rsidRDefault="0064323F" w:rsidP="0064323F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lastRenderedPageBreak/>
        <w:t>„</w:t>
      </w:r>
      <w:r w:rsidRPr="00996EF1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Одељење за послове органа општине, општу управу и заједничке послове</w:t>
      </w:r>
      <w:r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(у оквиру кога је образован Одсек за МК и матичаре) обавља послове који се односе на: стручне и административно-техничке послове везане за одржавање седница Скупштине општине, рад Председника општине и седница Општинског већа и њихових радних тела; обраду и чување свих изворних аката о раду органа општине; обављање стручних послова који се односе на представке и предлоге грађана; уређење „Службеног гласника општине Кучево“, координацију, припрему и ажурирање информација за потребе интернет презентације општине; организацију писарнице, архиве и доставне службе; лична стања грађана и матичарске послове; нормативно-правне послове; остваривање права и обавеза из радног односа запослених, именованих и постављених лица; примену прописа о канцеларијском пословању; вођење бирачког списка; стручне и административне послове за спровођење избора и организацију референдума; праћење рада и пружање помоћи месним заједницама; одржавање и развој рачунарске и комуникационе мреже; администрирање базе података; одражавање и развој апликативног софтвера; организацију обуке запослених у Општинској управи. </w:t>
      </w:r>
    </w:p>
    <w:p w:rsidR="0064323F" w:rsidRDefault="0064323F" w:rsidP="0064323F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>У оквиру Одељења се обављају послови који се односе на: коришћење биротехничких и других средстава опреме; коришћење, одржавање и обезбеђење јавног реда у просторијама зграде Општинске управе; обезбеђивање превоза моторним возилима и старање о њиховом одржавању; одржавање чистоће просторија у згради Општиснке управе; умножавање материјала, организацију рада доставне службе.</w:t>
      </w:r>
    </w:p>
    <w:p w:rsidR="0064323F" w:rsidRDefault="0064323F" w:rsidP="0064323F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У оквиру Одељења обављају се и послови који се односе на: праћење и обезбеђивање услова за функсионисање и развој у области предшколског васпитања и образовања, основног </w:t>
      </w:r>
      <w:r w:rsidRPr="00B41E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образовања,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спорта, дечије и социјалне заштите, борачко-инвалидске заштите; праћење спровођења прописа; вођење првостепеног поступка о правима из области социјалне заштите које су у надлежности општине; стручне и административне послове за комисије из надлежности Одељења; утврђивање права на студентске стипендије, смештаје у домове; припрему предлога општих и других аката, извештаја и анализа за потребе органа општине; вођење управног поступка о праву на додатак на децу, родитељски додатак, накнаду зараде за време породиљског одсуства, одсуства са рада ради неге детета, одсуства са рада ради посебне неге детета и сл.; накнаду трошкова исхране у предшколским и школским кухињама; одлучивање у првом степену о признавању законом одређених права борцима, војним инвалидима  и сл.;</w:t>
      </w:r>
      <w:r>
        <w:rPr>
          <w:rFonts w:ascii="Times New Roman" w:eastAsia="Calibri" w:hAnsi="Times New Roman" w:cs="Times New Roman"/>
          <w:color w:val="FF0000"/>
          <w:sz w:val="24"/>
          <w:szCs w:val="24"/>
          <w:lang w:val="sr-Cyrl-C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предлагање промена у апропријацији и измену финансијских планова корисника буџета из области друштвене делатности. </w:t>
      </w:r>
    </w:p>
    <w:p w:rsidR="0064323F" w:rsidRDefault="0064323F" w:rsidP="0064323F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>Одељење обавља и друге послове из своје надлежности.</w:t>
      </w:r>
    </w:p>
    <w:p w:rsidR="0064323F" w:rsidRDefault="0064323F" w:rsidP="0064323F">
      <w:pPr>
        <w:pStyle w:val="NoSpacing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64323F" w:rsidRDefault="0064323F" w:rsidP="0064323F">
      <w:pPr>
        <w:pStyle w:val="NoSpacing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64323F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Члан 5.</w:t>
      </w:r>
    </w:p>
    <w:p w:rsidR="0064323F" w:rsidRDefault="0064323F" w:rsidP="0064323F">
      <w:pPr>
        <w:pStyle w:val="NoSpacing"/>
        <w:ind w:left="720"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64323F" w:rsidRPr="0064323F" w:rsidRDefault="0064323F" w:rsidP="0064323F">
      <w:pPr>
        <w:pStyle w:val="NoSpacing"/>
        <w:ind w:left="720"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64323F">
        <w:rPr>
          <w:rFonts w:ascii="Times New Roman" w:eastAsia="Calibri" w:hAnsi="Times New Roman" w:cs="Times New Roman"/>
          <w:sz w:val="24"/>
          <w:szCs w:val="24"/>
          <w:lang w:val="sr-Cyrl-CS"/>
        </w:rPr>
        <w:t>Чла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н</w:t>
      </w:r>
      <w:r w:rsidRPr="0064323F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12 Одлуке мења се и нови члан гласи:</w:t>
      </w:r>
    </w:p>
    <w:p w:rsidR="0064323F" w:rsidRPr="0064323F" w:rsidRDefault="0064323F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64323F" w:rsidRDefault="0064323F" w:rsidP="0064323F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996EF1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Одељење за имовинско-правне послове, урбанизам и привреду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(у оквиру кога је образован Одсек за пољопривреду и</w:t>
      </w:r>
      <w:r w:rsidRPr="00996EF1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Канцеларија за локални економски развој, у даљем текст: Канцеларија за ЛЕР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, и Канцеларија за дијаспору) </w:t>
      </w:r>
      <w:r w:rsidRPr="004F4A15">
        <w:rPr>
          <w:rFonts w:ascii="Times New Roman" w:eastAsia="Calibri" w:hAnsi="Times New Roman" w:cs="Times New Roman"/>
          <w:sz w:val="24"/>
          <w:szCs w:val="24"/>
          <w:u w:val="single"/>
          <w:lang w:val="sr-Cyrl-CS"/>
        </w:rPr>
        <w:t>у оквиру своје надлежности обавља послове који се односе на: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реализацију развојних пројеката од интереса за општину, представљање инвестиционих потенцијала општине и реализацију активности на привлачењу инвестиција; обављање послова категоризације туристичких обејтака у складу са законом; вођење поступка промене намене пољопривредног у грађевинско земљиште; израда годишњег програма развоја пољопривреде и руралног развоја; израда годишњег програма заштите, уређења и коришћења пољопривредног земљишта у државној својини; информисање инвидуалних пољопривредних произвођача и регистрованих пољопривредних газдинстрава о актуелностима везаним за пољопривреду; </w:t>
      </w:r>
      <w:r w:rsidRPr="00343956">
        <w:rPr>
          <w:rFonts w:ascii="Times New Roman" w:hAnsi="Times New Roman"/>
          <w:sz w:val="24"/>
          <w:szCs w:val="24"/>
        </w:rPr>
        <w:t xml:space="preserve">утврђивање  водопривредних  услова на територији општине; издавање водопривредних сагласности и водопривредних дозвола за објекте и радове у складу са законским овлашћењима општина;  подстицање предузетништва, малих и средњих предузећа у складу са законом и одлукама Скупштине општине; обављање административних послова за Агенцију за привредне регистре и пружање помоћи локалним привредницима у регистрацији и пререгистрацији организационих облика; успостављање привредних контаката и старање о привлачењу нових инвеститора у општину; одржавање редовних контакта са републичким и другим институцијама које се баве унапређењем економског развоја и привлачењем инвестиција; успостављљања контаката са </w:t>
      </w:r>
      <w:r w:rsidRPr="00343956">
        <w:rPr>
          <w:rFonts w:ascii="Times New Roman" w:hAnsi="Times New Roman"/>
          <w:sz w:val="24"/>
          <w:szCs w:val="24"/>
        </w:rPr>
        <w:lastRenderedPageBreak/>
        <w:t xml:space="preserve">међународним организацијама и донаторима; истраживање могућности за финасирање развојних програма;  припремање, управљање и реализација развојних пројеката и капиталних инвестиција у области јавне инфраструктуре; припремање нацрта стратегија и програме развоја општине; као и </w:t>
      </w:r>
      <w:r>
        <w:rPr>
          <w:rFonts w:ascii="Times New Roman" w:hAnsi="Times New Roman"/>
          <w:sz w:val="24"/>
          <w:szCs w:val="24"/>
        </w:rPr>
        <w:t xml:space="preserve">др. </w:t>
      </w:r>
    </w:p>
    <w:p w:rsidR="0064323F" w:rsidRPr="00343956" w:rsidRDefault="0064323F" w:rsidP="0064323F">
      <w:pPr>
        <w:pStyle w:val="BodyTextIndent3"/>
        <w:ind w:right="4"/>
        <w:rPr>
          <w:b w:val="0"/>
          <w:szCs w:val="24"/>
        </w:rPr>
      </w:pPr>
      <w:r w:rsidRPr="00A91EE1">
        <w:rPr>
          <w:b w:val="0"/>
          <w:szCs w:val="24"/>
          <w:u w:val="single"/>
        </w:rPr>
        <w:t>Обавља и послове који се односе на:</w:t>
      </w:r>
      <w:r w:rsidRPr="00343956">
        <w:rPr>
          <w:b w:val="0"/>
          <w:szCs w:val="24"/>
        </w:rPr>
        <w:t xml:space="preserve"> провер</w:t>
      </w:r>
      <w:r>
        <w:rPr>
          <w:b w:val="0"/>
          <w:szCs w:val="24"/>
        </w:rPr>
        <w:t>у</w:t>
      </w:r>
      <w:r w:rsidRPr="00343956">
        <w:rPr>
          <w:b w:val="0"/>
          <w:szCs w:val="24"/>
        </w:rPr>
        <w:t xml:space="preserve"> испуњености формалних услова за издавање грађевинске дозволе и да ли су подаци наведени у изводу из пројекта у складу са локацијским условима; да ли је идејни пројекат за прибављање решења о одобрењу за изградњу у складу са издатим  локацијским условима односно планом; старање о законитом вођењу поступка издавања одобрења; припремање извештаја о раду; обављање и друге задатака и послова из области припреме земљишта за грађење; издавање потврда за изграђене темеље објеката; доношење решења о припремним радовима и о пробном раду; издавање дозволе за коришћење објеката/употребне дозволе; издавање уверења о старости објеката; издавање уверења о етажирању објеката; вођење регистара издатих грађевинских дозвола и издатих употребних дозвола; издавање уверења о чињеницама о </w:t>
      </w:r>
      <w:r>
        <w:rPr>
          <w:b w:val="0"/>
          <w:szCs w:val="24"/>
        </w:rPr>
        <w:t>којима води евиденцију; поступак</w:t>
      </w:r>
      <w:r w:rsidRPr="00343956">
        <w:rPr>
          <w:b w:val="0"/>
          <w:szCs w:val="24"/>
        </w:rPr>
        <w:t xml:space="preserve"> легализације објеката</w:t>
      </w:r>
      <w:r>
        <w:rPr>
          <w:b w:val="0"/>
          <w:szCs w:val="24"/>
        </w:rPr>
        <w:t xml:space="preserve"> – озакоњења објеката</w:t>
      </w:r>
      <w:r w:rsidRPr="00343956">
        <w:rPr>
          <w:b w:val="0"/>
          <w:szCs w:val="24"/>
        </w:rPr>
        <w:t>; отуђења и давања у закуп грађевинског земљишта у јавној својини; утврђивање земљишта за редовну употребу објекта; доношења решења конверзије права коришћења у право својине на грађевинском земљишту уз накнаду; пост</w:t>
      </w:r>
      <w:r>
        <w:rPr>
          <w:b w:val="0"/>
          <w:szCs w:val="24"/>
        </w:rPr>
        <w:t>упак</w:t>
      </w:r>
      <w:r w:rsidRPr="00343956">
        <w:rPr>
          <w:b w:val="0"/>
          <w:szCs w:val="24"/>
        </w:rPr>
        <w:t xml:space="preserve"> експропријације.</w:t>
      </w:r>
    </w:p>
    <w:p w:rsidR="0064323F" w:rsidRDefault="0064323F" w:rsidP="0064323F">
      <w:pPr>
        <w:pStyle w:val="BodyTextIndent3"/>
        <w:ind w:firstLine="0"/>
        <w:rPr>
          <w:b w:val="0"/>
          <w:szCs w:val="24"/>
        </w:rPr>
      </w:pPr>
      <w:r w:rsidRPr="00343956">
        <w:rPr>
          <w:b w:val="0"/>
          <w:color w:val="00CC33"/>
          <w:szCs w:val="24"/>
        </w:rPr>
        <w:tab/>
      </w:r>
      <w:r w:rsidRPr="00A91EE1">
        <w:rPr>
          <w:b w:val="0"/>
          <w:szCs w:val="24"/>
          <w:u w:val="single"/>
        </w:rPr>
        <w:t>У оквиру овог Одељења</w:t>
      </w:r>
      <w:r>
        <w:rPr>
          <w:b w:val="0"/>
          <w:color w:val="00CC33"/>
          <w:szCs w:val="24"/>
        </w:rPr>
        <w:t xml:space="preserve"> </w:t>
      </w:r>
      <w:r w:rsidRPr="00A91EE1">
        <w:rPr>
          <w:b w:val="0"/>
          <w:szCs w:val="24"/>
        </w:rPr>
        <w:t>спроводи се поступак процене утицаја затеченог стања и ажирирање студија о процени утицаја на животну средину;</w:t>
      </w:r>
      <w:r>
        <w:rPr>
          <w:b w:val="0"/>
          <w:color w:val="00CC33"/>
          <w:szCs w:val="24"/>
        </w:rPr>
        <w:t xml:space="preserve"> </w:t>
      </w:r>
      <w:r w:rsidRPr="00343956">
        <w:rPr>
          <w:b w:val="0"/>
          <w:szCs w:val="24"/>
        </w:rPr>
        <w:t xml:space="preserve">врши </w:t>
      </w:r>
      <w:r>
        <w:rPr>
          <w:b w:val="0"/>
          <w:szCs w:val="24"/>
        </w:rPr>
        <w:t>се и оцена</w:t>
      </w:r>
      <w:r w:rsidRPr="00343956">
        <w:rPr>
          <w:b w:val="0"/>
          <w:szCs w:val="24"/>
        </w:rPr>
        <w:t xml:space="preserve"> и даје сагласност на извештаје о стратешкој процени утицаја; обавља</w:t>
      </w:r>
      <w:r>
        <w:rPr>
          <w:b w:val="0"/>
          <w:szCs w:val="24"/>
        </w:rPr>
        <w:t>ју се послови везани</w:t>
      </w:r>
      <w:r w:rsidRPr="00343956">
        <w:rPr>
          <w:b w:val="0"/>
          <w:szCs w:val="24"/>
        </w:rPr>
        <w:t xml:space="preserve"> за заштиту в</w:t>
      </w:r>
      <w:r>
        <w:rPr>
          <w:b w:val="0"/>
          <w:szCs w:val="24"/>
        </w:rPr>
        <w:t>аздуха и заштиту од буке; издају се</w:t>
      </w:r>
      <w:r w:rsidRPr="00343956">
        <w:rPr>
          <w:b w:val="0"/>
          <w:szCs w:val="24"/>
        </w:rPr>
        <w:t xml:space="preserve"> дозволе за сакупљање, транспорт, складиштење, третман и одлагање ине</w:t>
      </w:r>
      <w:r>
        <w:rPr>
          <w:b w:val="0"/>
          <w:szCs w:val="24"/>
        </w:rPr>
        <w:t>ртног и неопасног отпада; издају се</w:t>
      </w:r>
      <w:r w:rsidRPr="00343956">
        <w:rPr>
          <w:b w:val="0"/>
          <w:szCs w:val="24"/>
        </w:rPr>
        <w:t xml:space="preserve"> интегрисане дозволе; врши </w:t>
      </w:r>
      <w:r>
        <w:rPr>
          <w:b w:val="0"/>
          <w:szCs w:val="24"/>
        </w:rPr>
        <w:t>се ревизија</w:t>
      </w:r>
      <w:r w:rsidRPr="00343956">
        <w:rPr>
          <w:b w:val="0"/>
          <w:szCs w:val="24"/>
        </w:rPr>
        <w:t xml:space="preserve"> издатих</w:t>
      </w:r>
      <w:r>
        <w:rPr>
          <w:b w:val="0"/>
          <w:szCs w:val="24"/>
        </w:rPr>
        <w:t xml:space="preserve"> интегрисаних дозвола и ревизија</w:t>
      </w:r>
      <w:r w:rsidRPr="00343956">
        <w:rPr>
          <w:b w:val="0"/>
          <w:szCs w:val="24"/>
        </w:rPr>
        <w:t xml:space="preserve"> услов</w:t>
      </w:r>
      <w:r>
        <w:rPr>
          <w:b w:val="0"/>
          <w:szCs w:val="24"/>
        </w:rPr>
        <w:t>а у интегрисаној дозволи; издају се</w:t>
      </w:r>
      <w:r w:rsidRPr="00343956">
        <w:rPr>
          <w:b w:val="0"/>
          <w:szCs w:val="24"/>
        </w:rPr>
        <w:t xml:space="preserve"> дозволе за обављање делатности промета и коришћења нарочито опасних хемикалија; припрема </w:t>
      </w:r>
      <w:r>
        <w:rPr>
          <w:b w:val="0"/>
          <w:szCs w:val="24"/>
        </w:rPr>
        <w:t>се програм</w:t>
      </w:r>
      <w:r w:rsidRPr="00343956">
        <w:rPr>
          <w:b w:val="0"/>
          <w:szCs w:val="24"/>
        </w:rPr>
        <w:t xml:space="preserve"> заштите жи</w:t>
      </w:r>
      <w:r>
        <w:rPr>
          <w:b w:val="0"/>
          <w:szCs w:val="24"/>
        </w:rPr>
        <w:t>вотне средине и локални акциони и санациони планови</w:t>
      </w:r>
      <w:r w:rsidRPr="00343956">
        <w:rPr>
          <w:b w:val="0"/>
          <w:szCs w:val="24"/>
        </w:rPr>
        <w:t xml:space="preserve">; води </w:t>
      </w:r>
      <w:r>
        <w:rPr>
          <w:b w:val="0"/>
          <w:szCs w:val="24"/>
        </w:rPr>
        <w:t>се евиденција и достављају</w:t>
      </w:r>
      <w:r w:rsidRPr="00343956">
        <w:rPr>
          <w:b w:val="0"/>
          <w:szCs w:val="24"/>
        </w:rPr>
        <w:t xml:space="preserve"> пода</w:t>
      </w:r>
      <w:r>
        <w:rPr>
          <w:b w:val="0"/>
          <w:szCs w:val="24"/>
        </w:rPr>
        <w:t xml:space="preserve">ци </w:t>
      </w:r>
      <w:r w:rsidRPr="00343956">
        <w:rPr>
          <w:b w:val="0"/>
          <w:szCs w:val="24"/>
        </w:rPr>
        <w:t>Агенцији за заштиту животне средине и министарству</w:t>
      </w:r>
      <w:r>
        <w:rPr>
          <w:b w:val="0"/>
          <w:szCs w:val="24"/>
        </w:rPr>
        <w:t>.</w:t>
      </w:r>
    </w:p>
    <w:p w:rsidR="0064323F" w:rsidRDefault="0064323F" w:rsidP="0064323F">
      <w:pPr>
        <w:jc w:val="both"/>
      </w:pPr>
      <w:r>
        <w:rPr>
          <w:b/>
        </w:rPr>
        <w:tab/>
      </w:r>
      <w:r w:rsidRPr="00A91EE1">
        <w:rPr>
          <w:bCs/>
          <w:u w:val="single"/>
        </w:rPr>
        <w:t xml:space="preserve">Обавља  </w:t>
      </w:r>
      <w:r>
        <w:rPr>
          <w:bCs/>
          <w:u w:val="single"/>
        </w:rPr>
        <w:t xml:space="preserve">и </w:t>
      </w:r>
      <w:r w:rsidRPr="00A91EE1">
        <w:rPr>
          <w:bCs/>
          <w:u w:val="single"/>
        </w:rPr>
        <w:t>послове који се односе на:</w:t>
      </w:r>
      <w:r>
        <w:rPr>
          <w:bCs/>
        </w:rPr>
        <w:t xml:space="preserve"> </w:t>
      </w:r>
      <w:r w:rsidRPr="00343956">
        <w:t xml:space="preserve">израду појединачних правних акта у комунално – стамбеној области; </w:t>
      </w:r>
      <w:r w:rsidRPr="00343956">
        <w:rPr>
          <w:spacing w:val="-4"/>
        </w:rPr>
        <w:t xml:space="preserve">припрема планова за одбрану и остваривање одбрамбених интереса у условима ратног и ванредног стања на територији општине; </w:t>
      </w:r>
      <w:r w:rsidRPr="00343956">
        <w:rPr>
          <w:rFonts w:eastAsia="Arial Unicode MS"/>
        </w:rPr>
        <w:t xml:space="preserve">вођење управног поступка и доношења решења из стамбене области; </w:t>
      </w:r>
      <w:r>
        <w:t xml:space="preserve">води регистар стамбених заједница и организује рад Регистра према својој територијалној надлежности и у складу са својим овлашћењима; води поступак регистрације стабмених заједница; води поступак за именовање професионалног управника стамбене заједнице; </w:t>
      </w:r>
      <w:r w:rsidRPr="00343956">
        <w:t xml:space="preserve"> </w:t>
      </w:r>
      <w:r>
        <w:t xml:space="preserve">води поступак принудног исељења бесправно усељеног лица. </w:t>
      </w:r>
      <w:proofErr w:type="gramStart"/>
      <w:r>
        <w:t>Припрема нацрт одлуке о неопходбности исељења са планом пресељења и утврђује обухват насеља, однодно дела насеља из којег је потребно извршити исељење и пресељење.</w:t>
      </w:r>
      <w:proofErr w:type="gramEnd"/>
      <w:r>
        <w:t xml:space="preserve"> </w:t>
      </w:r>
      <w:proofErr w:type="gramStart"/>
      <w:r>
        <w:t>Врши и друге активности које су дефинисане Законом о становању и одржавању зграда.</w:t>
      </w:r>
      <w:proofErr w:type="gramEnd"/>
    </w:p>
    <w:p w:rsidR="0064323F" w:rsidRDefault="0064323F" w:rsidP="0064323F">
      <w:pPr>
        <w:ind w:firstLine="720"/>
        <w:jc w:val="both"/>
      </w:pPr>
      <w:r>
        <w:t xml:space="preserve"> </w:t>
      </w:r>
      <w:proofErr w:type="gramStart"/>
      <w:r w:rsidRPr="00CB3D05">
        <w:rPr>
          <w:u w:val="single"/>
        </w:rPr>
        <w:t>У Одељењу се прате и примењују закони и други прописи из области имовинско - правних односа у надлежности општине</w:t>
      </w:r>
      <w:r w:rsidRPr="00343956">
        <w:t>; спроводи поступак прибављања и отуђења непокретности у јавној својини општине, управља имовином која је у јавној својини и својини општине, као и непокретности које користе правни субјекти чији је оснивач општина.</w:t>
      </w:r>
      <w:proofErr w:type="gramEnd"/>
    </w:p>
    <w:p w:rsidR="0064323F" w:rsidRDefault="0064323F" w:rsidP="0064323F">
      <w:pPr>
        <w:jc w:val="center"/>
      </w:pPr>
      <w:r>
        <w:t>УЖЕ ОРГАНИЗАЦИОНЕ ЈЕДИНИЦЕ</w:t>
      </w:r>
    </w:p>
    <w:p w:rsidR="0064323F" w:rsidRPr="00FE5F26" w:rsidRDefault="0064323F" w:rsidP="0064323F">
      <w:pPr>
        <w:jc w:val="center"/>
      </w:pPr>
    </w:p>
    <w:p w:rsidR="0064323F" w:rsidRDefault="0064323F" w:rsidP="0064323F">
      <w:pPr>
        <w:ind w:firstLine="720"/>
        <w:jc w:val="both"/>
      </w:pPr>
      <w:r w:rsidRPr="00C415DB">
        <w:rPr>
          <w:b/>
          <w:u w:val="single"/>
        </w:rPr>
        <w:t>У Одсеку за пољопривреду</w:t>
      </w:r>
      <w:r w:rsidRPr="00CB3D05">
        <w:rPr>
          <w:u w:val="single"/>
        </w:rPr>
        <w:t xml:space="preserve"> </w:t>
      </w:r>
      <w:r>
        <w:t>обављају се аналитичко-плански послови у области пољопривреде, водопривреде и шумарства, плански послови из области руралног развоја општине у смислу анализирања кретања у области пољопривреде и развоја села, израда анализа, програма, информација у вези наведеног, вођење матичне евиденције у сточарству и др.</w:t>
      </w:r>
    </w:p>
    <w:p w:rsidR="0064323F" w:rsidRPr="002E2B21" w:rsidRDefault="0064323F" w:rsidP="0064323F">
      <w:pPr>
        <w:ind w:firstLine="720"/>
        <w:jc w:val="both"/>
        <w:rPr>
          <w:u w:val="single"/>
        </w:rPr>
      </w:pPr>
      <w:r w:rsidRPr="00C415DB">
        <w:rPr>
          <w:b/>
          <w:u w:val="single"/>
        </w:rPr>
        <w:t>У Канцеларији за ЛЕР</w:t>
      </w:r>
      <w:r>
        <w:rPr>
          <w:u w:val="single"/>
        </w:rPr>
        <w:t xml:space="preserve"> </w:t>
      </w:r>
      <w:r>
        <w:t xml:space="preserve">обављају се следеће активности: подршка процесу стратешког планирања, стварање и одржавање базе података (о општини, привредним показатељима, локалним кампањама, инвеститорима, слободном општинском власништву, земљишту погодном за изградњу индустријских објеката, новим технологијама и ГИС саистему), припрема, праћење и извештавање о процесу реализације пројеката приоритетних за локални развој (анализа могућности за покретање нових развојних пројеката, њихова израда, истраживање могућности за финансирање истих), одржавање постојећих, привлачење нових и ширење локалних пословних активност (стални контакти са домаћим и страним инвеститорима, систематски приступ у односима са потенцијалним инвеститорима, пружање техничке помоћи инвеститорима приликом добијања неопходних информација и одобрења у оквиру </w:t>
      </w:r>
      <w:r>
        <w:lastRenderedPageBreak/>
        <w:t xml:space="preserve">надлежних служби Општинске управе), контакти и директна подршка локалној пословној заједници (заинтересованим предузетницима пружање помоћи око обезбеђивања пословних дозвола и регистрација радњи и предузећа, организовање потребних тренинга и едукација), одржава и унапређује односе са централним институцијама (сарађује са надлежним републичким телима, регионалним коморама, пословних удружењима и цивилним сектором), маркетинг (припрема и врши дистрибуцију промотивног материјала (брошура, летака, CD-a, профила општине, web-презентације, учешће на сајмовима и сл.), саветодавна улога (предлаже измену нормативних аката у области локалног развоја, покреће иницијативу за припремање и измену урбанистичких планова, успостављање индустријских и технолошких зона, пословних инкубатора...) и др. </w:t>
      </w:r>
      <w:proofErr w:type="gramStart"/>
      <w:r w:rsidRPr="002E2B21">
        <w:rPr>
          <w:u w:val="single"/>
        </w:rPr>
        <w:t>У Канцеларији запослен је координатор канцеларије, а у раду исте учествоваће и други запослени у Општинској управи општине Кучево али и запослени у установама и Јавним предузећима чији је оснивач општина Кучево, а све у зависности од задатака и послова.</w:t>
      </w:r>
      <w:proofErr w:type="gramEnd"/>
      <w:r w:rsidRPr="002E2B21">
        <w:rPr>
          <w:u w:val="single"/>
        </w:rPr>
        <w:t xml:space="preserve"> </w:t>
      </w:r>
    </w:p>
    <w:p w:rsidR="0064323F" w:rsidRDefault="0064323F" w:rsidP="0064323F">
      <w:pPr>
        <w:ind w:firstLine="720"/>
        <w:jc w:val="both"/>
      </w:pPr>
      <w:r w:rsidRPr="00C415DB">
        <w:rPr>
          <w:b/>
          <w:u w:val="single"/>
        </w:rPr>
        <w:t>Канцеларија за дијаспору</w:t>
      </w:r>
      <w:r>
        <w:rPr>
          <w:u w:val="single"/>
        </w:rPr>
        <w:t xml:space="preserve"> </w:t>
      </w:r>
      <w:r>
        <w:t>ради на повезивању Српске дијаспоре са општином, у смислу профитабилне и непрофитабилне сарадње у области информисања, здравства, спорта, културе, туризма, инвестиција и других области, као и пружање информација и помоћи дијаспори у свим областима, на свим нивоима; пружање помоћи приликом регулисања статусних питања наших грађана у иностранству које се огледа у административно-информативној помоћи при прибављању документације из локалне самоуправе (пружање помоћи информација о раду општинске администрације и државних институција, информација о држављанству, личним документима, здравственом, пензијском и инвалидском осигурању и сл.); стварање услова за повратнике из дијаспоре за афирмацију радних и професионалних капацитета повратника у општину Кучево; омогућавање равноправног учешћа дијаспоре у јавном и културном животу општине; развијање канала комуникације између локалне управе и дијаспоре, којима се на тај начин омогућава успостављање сарадње и пружање потребних информација у циљу очувања језика, ћириличног писма и успостављања нераскидивих веза између матице и дијаспоре.</w:t>
      </w:r>
    </w:p>
    <w:p w:rsidR="0064323F" w:rsidRPr="00E61691" w:rsidRDefault="0064323F" w:rsidP="0064323F">
      <w:pPr>
        <w:ind w:firstLine="720"/>
        <w:jc w:val="both"/>
      </w:pPr>
      <w:proofErr w:type="gramStart"/>
      <w:r>
        <w:t>Оправданост формирање Канцеларије за дијаспору је у податку да се преко 6000 грађана општине Кучево (</w:t>
      </w:r>
      <w:r w:rsidRPr="006D1947">
        <w:t>по последњем попису становништва из 2011.године</w:t>
      </w:r>
      <w:r>
        <w:t>) налази на ткз.</w:t>
      </w:r>
      <w:proofErr w:type="gramEnd"/>
      <w:r>
        <w:t xml:space="preserve"> припременом раду у иностранству, а да се њихови потомци све више удаљавају и немају успостављених веза са матицом-општином Кучево. На овај начин општина смањује број својих становника, а самим тим, уколико се веза са дијаспором не успостави и не учтврсти, свака област живота у општини (економска, културна и сл.) је непотпуна. </w:t>
      </w:r>
    </w:p>
    <w:p w:rsidR="0064323F" w:rsidRPr="00343956" w:rsidRDefault="0064323F" w:rsidP="0064323F">
      <w:pPr>
        <w:jc w:val="both"/>
      </w:pPr>
      <w:r w:rsidRPr="00343956">
        <w:tab/>
      </w:r>
      <w:proofErr w:type="gramStart"/>
      <w:r w:rsidRPr="00343956">
        <w:t>Одељење обавља и друге послове из своје надлежности.</w:t>
      </w:r>
      <w:proofErr w:type="gramEnd"/>
    </w:p>
    <w:p w:rsidR="00C35A3C" w:rsidRDefault="00C35A3C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C35A3C" w:rsidRDefault="0064323F" w:rsidP="0064323F">
      <w:pPr>
        <w:pStyle w:val="NoSpacing"/>
        <w:ind w:left="900"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Члан 6.</w:t>
      </w:r>
    </w:p>
    <w:p w:rsidR="0064323F" w:rsidRDefault="0064323F" w:rsidP="0064323F">
      <w:pPr>
        <w:pStyle w:val="NoSpacing"/>
        <w:ind w:left="900"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64323F" w:rsidRPr="0064323F" w:rsidRDefault="0064323F" w:rsidP="0064323F">
      <w:pPr>
        <w:pStyle w:val="NoSpacing"/>
        <w:ind w:left="900" w:firstLine="54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64323F">
        <w:rPr>
          <w:rFonts w:ascii="Times New Roman" w:eastAsia="Calibri" w:hAnsi="Times New Roman" w:cs="Times New Roman"/>
          <w:sz w:val="24"/>
          <w:szCs w:val="24"/>
          <w:lang w:val="sr-Cyrl-CS"/>
        </w:rPr>
        <w:t>Члан 13 мења се и нови члан 13 гласи:</w:t>
      </w:r>
    </w:p>
    <w:p w:rsidR="0064323F" w:rsidRDefault="0064323F" w:rsidP="0064323F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„</w:t>
      </w:r>
      <w:r w:rsidRPr="00996EF1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Одељење за буџет и финансије</w:t>
      </w:r>
      <w:r w:rsidRPr="00921263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(у оквиру кога је образован Одсек за локалну пореску администрацију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, у даљем тексту: Одсек за ЛПА) обавља послове који се односе на обезбеђивање финансирања обављања изворних и поверених надлежности општине, послови јавних набавки и послови локалне пореске администрације.</w:t>
      </w:r>
    </w:p>
    <w:p w:rsidR="0064323F" w:rsidRPr="00343956" w:rsidRDefault="0064323F" w:rsidP="0064323F">
      <w:pPr>
        <w:jc w:val="both"/>
      </w:pPr>
      <w:r>
        <w:rPr>
          <w:rFonts w:eastAsia="Calibri"/>
          <w:lang w:val="sr-Cyrl-CS"/>
        </w:rPr>
        <w:t xml:space="preserve">У оквиру својих надлежности Одељење обавља послове који се односе на: израду нацрта буџета општине уз поштовање система јединствене буџетске класификације укључујући и програмску; праипремање и достављањње корисницими баџета упутства за припрему буџета са основним економским смерницама, као основом за израду предлога финансијских планова буџетских корисника, описом планиране политике, проценом прихода и примања и расхода и издатака, обимом средстава који може да садржи предлог финансијског плана буџетског корисника, поступком и динамиком припреме буџета; старање о поштовању календара буџета локалне власти; анализирање предлога </w:t>
      </w:r>
      <w:r w:rsidRPr="00343956">
        <w:t>финансијских планова буџетских корисника и контрола њихове усаглашености са упутством; припремање нацрта одлуке о измени и допуни буџета (ребаланса); израда предлога решења о привременом финансирању; обавештавање буџетских корисника о одобреним расположивим апропријацијама; припремање и утврђивање</w:t>
      </w:r>
      <w:r>
        <w:t xml:space="preserve"> тромесечне </w:t>
      </w:r>
      <w:r w:rsidRPr="00343956">
        <w:t xml:space="preserve">квоте; разматрање захтева за измену квоте; предлагање одлуек о привременој обустави извршења буџета буџетским корисницима; разматрање предлога Плана извршења буџета; </w:t>
      </w:r>
      <w:r w:rsidRPr="00AB31A1">
        <w:t>доношење одлуке о измени Плана извршења буџета;</w:t>
      </w:r>
      <w:r w:rsidRPr="00AB31A1">
        <w:rPr>
          <w:color w:val="FF0000"/>
        </w:rPr>
        <w:t xml:space="preserve"> </w:t>
      </w:r>
      <w:r w:rsidRPr="00AB31A1">
        <w:t>разматрање захтева за преузимање обавеза;</w:t>
      </w:r>
      <w:r w:rsidRPr="00AB31A1">
        <w:rPr>
          <w:color w:val="FF0000"/>
        </w:rPr>
        <w:t xml:space="preserve"> </w:t>
      </w:r>
      <w:r w:rsidRPr="006D1947">
        <w:lastRenderedPageBreak/>
        <w:t xml:space="preserve">припремање нацрта решења о одборавању преусмеравања апропријација; </w:t>
      </w:r>
      <w:r w:rsidRPr="00AB31A1">
        <w:rPr>
          <w:color w:val="FF0000"/>
        </w:rPr>
        <w:t xml:space="preserve"> </w:t>
      </w:r>
      <w:r w:rsidRPr="006D1947">
        <w:t>припремање нацрта решења о одобрењу средстава из текуће и сталне буџетске резерве;</w:t>
      </w:r>
      <w:r w:rsidRPr="00343956">
        <w:t xml:space="preserve"> отварање консолидованог рачуна трезора за динарска и девизна средства,  подрачуна динарских и девизних средстава корисника јавних средстава и посебних наменских динарских рачуна корисника јавних средстава и осталих правних лицима и других субјеката који не припадају јавном сектору и који нису укључени у консолидовани рачун трезора; ближе уређивање начина коришћења средстава са подрачуна КРТ-а; извештавање о коришћењу средстава општине; старање о пласирању слободних новчаних средстава и обавештавање Управе за трезор; анализу дугорочне одрживости дуга општине; вођење главне књиге трезора и осталих пословних књига; вођење помоћних</w:t>
      </w:r>
      <w:r>
        <w:t xml:space="preserve"> књиг</w:t>
      </w:r>
      <w:r w:rsidRPr="00343956">
        <w:t xml:space="preserve">а; припремање пројекције и праћење прилива прихода и извршења расхода на консолидованом рачуну буџета; управљање готовином; примање, завођење и контрола захтева за плаћање и </w:t>
      </w:r>
      <w:r>
        <w:t>пренос</w:t>
      </w:r>
      <w:r w:rsidRPr="00343956">
        <w:t xml:space="preserve"> средстава и захтеве за плате; управљање информационим системом у области финансија; израду периодичних извештаја и завршног рачуна консолидованог рачуна трезора; усаглашавање пословних књига са корисницима буџета, Управом за трезор и добављачима; припремање и извршавњеа плаћање; вршење мониторинга и евалуације финансијских планова по програмској методологији; вођење евиденција о основним средствима; вршење интерних контролних поступка; обављање припремних радњи и других послова за спровођење прописа којима се уређује област финансирања општине;  припремање нацрта аката којим се утврђују стопе изворних прихода, као и начин и мерила за одређивање висине локалних такси и накнада и других изворних локалних прихода и припрема симулација и модела по појединим групама обвезника на основу предложеног нацрта</w:t>
      </w:r>
      <w:r>
        <w:t xml:space="preserve"> и др.</w:t>
      </w:r>
      <w:r w:rsidRPr="00343956">
        <w:t xml:space="preserve"> </w:t>
      </w:r>
    </w:p>
    <w:p w:rsidR="0064323F" w:rsidRPr="00343956" w:rsidRDefault="0064323F" w:rsidP="0064323F">
      <w:pPr>
        <w:jc w:val="both"/>
      </w:pPr>
      <w:r w:rsidRPr="00343956">
        <w:rPr>
          <w:b/>
        </w:rPr>
        <w:tab/>
      </w:r>
      <w:r w:rsidRPr="00343956">
        <w:t>Послови јавних набавки односе се на: истраживање тржишта и ефикасно планирање набавки; припрему плана набавки за кориснике буџетских средстава за које спроводи поступке јавних набавки у сарадњи са другим службама; обезбеђивање услова за економичну, ефикасну и транспарентну употребу јавних средстава и подстицања конкурентности и равноправности понуђача у поступцима јавних набавки; спровођење поступака јавних набавки по процедури прописаној законом; спровођење поступака јавних набавки по овлашћењу других наручилаца у складу са Законом о јавним набавкама; објављивање огласа о јавним набавкама, конкурсне документације, обавештења и извештаја на Порталу јавних</w:t>
      </w:r>
      <w:r>
        <w:t xml:space="preserve"> набавки; пружање </w:t>
      </w:r>
      <w:r w:rsidRPr="00343956">
        <w:t>стручне помоћи директним и индиректним  корисницима буџетских средстава и понуђачима у поступцима јавних набавки; одређивање запослених који ће представљати општину/општина у поступцима јавних набавки које спроводе други наручиоци; прикупљање и евидентирање одређених података о поступцима јавних набавки и закљученим уговорима о јавним набавкама; вођење посебне евиденције о јавним набавкама мале вредности; састављање извештаја о закљученим уговорима о јавним набавкама велике и мале вредности и спроведеним поступцима; достављање у предвиђеном законском року наведених извештаја Управи за јавне набавке; праћење реализације закључених уговора о јавним набавкама; остваривање сарадње са органима и организацијама који у оквиру своје надлежности примењују прописе из области јавних набавки; обављање других послова у складу са Законом о јавним набавкама и другим прописима којима се уређује област јавних набавки.</w:t>
      </w:r>
    </w:p>
    <w:p w:rsidR="0064323F" w:rsidRPr="00343956" w:rsidRDefault="0064323F" w:rsidP="0064323F">
      <w:pPr>
        <w:jc w:val="both"/>
      </w:pPr>
      <w:r w:rsidRPr="00343956">
        <w:rPr>
          <w:b/>
        </w:rPr>
        <w:tab/>
      </w:r>
      <w:r w:rsidRPr="00343956">
        <w:t xml:space="preserve">Послови локалне пореске администрације односе се на: пријем, обраду, контролу и унос података из пореских пријава; доношење решења о утврђивању обавеза по основу локалних јавних прихода за које није прописано да их сам порески обвезник утврђује; евидентирање утврђене пореске обавезе у пореском књиговодству локалне пореске администрације, у складу са прописима; књижење извршених уплата по основу локалних јавних прихода; канцеларијске и теренске пореске контроле законитости и правилности испуњавања пореске обавезе које се утврђују решењем локалне пореске администрације; обезбеђење наплате пореске обавезе; послове редовне и принудне наплате, одлагања плаћања пореског дуга; подношења захтева за покретање пореског прекршајног поступка; послове првостепеног поступка по изјављеним жалбама пореских обвезника; вођење поновног поступка по поништеним управним актима; вођење јединственог пореског књиговодства за локалне јавне приходе; примену јединствених стандарда, дефиниција, класификација и номенклатура кодирања података и технику обраде у складу са јединственим информационим системом за локалне јавне приходе; припрему методолошких упутстава за једнообразну примену прописа из области локалних јавних прихода; давање бесплатних информација о пореским прописима из којих произилази пореска обавеза по основу локалних јавних прихода; издавање уверења и потврда и извештавање локалне самоуправе и Пореске управе у вези са локалним </w:t>
      </w:r>
      <w:r w:rsidRPr="00343956">
        <w:lastRenderedPageBreak/>
        <w:t>јавним приходима и остали послови у складу са законом и другим прописима којима се уређује ова област.</w:t>
      </w:r>
    </w:p>
    <w:p w:rsidR="0064323F" w:rsidRDefault="0064323F" w:rsidP="0064323F">
      <w:pPr>
        <w:jc w:val="both"/>
      </w:pPr>
      <w:r w:rsidRPr="00343956">
        <w:tab/>
      </w:r>
      <w:proofErr w:type="gramStart"/>
      <w:r w:rsidRPr="00343956">
        <w:t>Одељење обавља и друге послове из своје надлежности.</w:t>
      </w:r>
      <w:proofErr w:type="gramEnd"/>
    </w:p>
    <w:p w:rsidR="0064323F" w:rsidRDefault="0064323F" w:rsidP="0064323F">
      <w:pPr>
        <w:jc w:val="center"/>
      </w:pPr>
    </w:p>
    <w:p w:rsidR="0064323F" w:rsidRPr="00D12FB2" w:rsidRDefault="0064323F" w:rsidP="0064323F">
      <w:pPr>
        <w:jc w:val="center"/>
        <w:rPr>
          <w:b/>
        </w:rPr>
      </w:pPr>
      <w:proofErr w:type="gramStart"/>
      <w:r w:rsidRPr="00D12FB2">
        <w:rPr>
          <w:b/>
        </w:rPr>
        <w:t>Чалн 7</w:t>
      </w:r>
      <w:r w:rsidR="00D12FB2">
        <w:rPr>
          <w:b/>
        </w:rPr>
        <w:t>.</w:t>
      </w:r>
      <w:proofErr w:type="gramEnd"/>
    </w:p>
    <w:p w:rsidR="0064323F" w:rsidRDefault="0064323F" w:rsidP="0064323F">
      <w:pPr>
        <w:jc w:val="both"/>
      </w:pPr>
    </w:p>
    <w:p w:rsidR="0064323F" w:rsidRDefault="0064323F" w:rsidP="0064323F">
      <w:pPr>
        <w:ind w:left="720" w:firstLine="720"/>
        <w:jc w:val="both"/>
      </w:pPr>
      <w:r>
        <w:t>Члан 14 Одлуке мења се и нови члан 14 гласи:</w:t>
      </w:r>
    </w:p>
    <w:p w:rsidR="0064323F" w:rsidRPr="00343956" w:rsidRDefault="0064323F" w:rsidP="0064323F">
      <w:pPr>
        <w:ind w:firstLine="720"/>
        <w:jc w:val="both"/>
        <w:rPr>
          <w:spacing w:val="-4"/>
          <w:lang w:eastAsia="ar-SA"/>
        </w:rPr>
      </w:pPr>
      <w:r>
        <w:t>„</w:t>
      </w:r>
      <w:r w:rsidRPr="00343956">
        <w:rPr>
          <w:b/>
          <w:lang w:eastAsia="ar-SA"/>
        </w:rPr>
        <w:t>Одељење за инспекцијске послове</w:t>
      </w:r>
      <w:r w:rsidRPr="00343956">
        <w:rPr>
          <w:lang w:eastAsia="ar-SA"/>
        </w:rPr>
        <w:t xml:space="preserve"> обавља послове који се односе</w:t>
      </w:r>
      <w:r w:rsidRPr="00343956">
        <w:rPr>
          <w:b/>
          <w:bCs/>
          <w:lang w:eastAsia="ar-SA"/>
        </w:rPr>
        <w:t xml:space="preserve"> </w:t>
      </w:r>
      <w:r w:rsidRPr="00343956">
        <w:rPr>
          <w:lang w:eastAsia="ar-SA"/>
        </w:rPr>
        <w:t>на</w:t>
      </w:r>
      <w:r w:rsidRPr="00343956">
        <w:rPr>
          <w:b/>
          <w:lang w:eastAsia="ar-SA"/>
        </w:rPr>
        <w:t xml:space="preserve">: </w:t>
      </w:r>
      <w:r w:rsidRPr="00343956">
        <w:rPr>
          <w:spacing w:val="-4"/>
          <w:lang w:eastAsia="ar-SA"/>
        </w:rPr>
        <w:t xml:space="preserve">надзор над применом Закона о планирању и изградњи и над применом других прописа и општих аката, стандарда, техничких норматива и норми квалитета, који се односе на пројектовање, грађење и реконструкцију објеката високоградње, нискоградња и других објеката, као и на извођење појединих грађевинских радова на тим објектима и грађење објеката на прописан начин;  праћење стања, предлагање мера и надзор над применом закона и подзаконских аката из области заштите животне средине, поступања са отпадним материјама, заштити од нејонизујућих зрачења, заштити природе, заштити од буке, поступању са хемикалијама, управљању отпадом и о процени утицаја на животну средину;  доношење решења и налагање мера у области заштите животне средине и праћење њиховог спровођења;  праћење  стања, предлагања мера и инспекцијски надзор над законитошћу рада правних лица које обављају комуналну делатност и инспекцијски надзор над поступањем предузетника и грађана у погледу придржавања закона, других прописа и општих аката; надзор  у области уређивања и одржавања објеката и јавних површина; јавну хигијену, надзор над уређењем Општине, јавних зелених површина, функционисањем јавне расвете, снабдевања насеља водом и одвођења отпадних вода, снабдевања електричном и топлотном енергијом, изношењем и депоновање смећа, сахрањивањем, одржавањем гробаља, рада кафилерија; надзор над вршењем димничарских услуга; надзор над обављањем  делатности пијаца; надзор над одржавањем чистоће јавних површина, над раскопавањем улица и других јавних површина и друге послове комуналне хигијене; праћење  стања, предлагање мера и инспекцијски надзор над извршавањем закона и других прописа на одржавању, заштити, изградњи и реконструкцији локалних и некатегорисаних путева; надзор над применом општинских одлука у којима се регулише саобраћај; надзор над  вршењем истовара и утовара робе из моторних возила; праћење стања, предлагање  мера и инспекцијски надзор над законитиошћу у обављању друмског локалног превоза и то: ванлинијског превоза путника, линијског и ванлинијског превоза ствари, превоза за сопствене потребе лица и ствари и ауто-такси превоза; праћење стања, предлагање мера и инспекцијског надзора над радом установа у области предшколског васпитања и образовања, основног и средњег образовања; извршење извршних или коначних решења из делокруга Општинске управе; вођење  потребних евиденција; сарадњу са другим органима и организацијама ради међусобног обавештавања, размене података, пружања помоћи и заједничких мера и радњи од значаја за инспекцијски надзор, у циљу ефикаснијег обављања послова; пружање стручне помоћи, припрему документације, израду и ажурирање процене угрожености и планова заштите и спасавања који обухватају превентивне мере заштите којима се спречавају елементарне непогоде или ублажава њихово дејство; израду мера заштите и спасавања у случају непосредне опасности од елементарних непогода; предузимање мера ублажавања и отклањања непосредних последица од елементарних непогода; организацију цивилне заштите, успостављање интегрисаног система заштите и спасавања који би објединили све  превентивне и оперативне мере заштите  живота и имовине грађана; предузимање мера и праћење реализације мера из планова одбране и планова за ванредне ситуације, посебно у делу предузимања превентивних мера и процене ризика; сагледавање последица штета насталих елементарном непогодом и другим ванредним догађајима; обављање стручних и административних послова за потребе Општинског штаба за ванредне ситуације и јединица цивилне заштите, припрема планова за одбрану и остваривање одбрамбених интереса у условима ратног и ванредног стања на територији Опшштине. </w:t>
      </w:r>
    </w:p>
    <w:p w:rsidR="0064323F" w:rsidRPr="00E57BA1" w:rsidRDefault="0064323F" w:rsidP="0064323F">
      <w:pPr>
        <w:jc w:val="both"/>
      </w:pPr>
      <w:r w:rsidRPr="00343956">
        <w:rPr>
          <w:spacing w:val="-4"/>
          <w:lang w:eastAsia="ar-SA"/>
        </w:rPr>
        <w:tab/>
      </w:r>
      <w:proofErr w:type="gramStart"/>
      <w:r w:rsidRPr="00343956">
        <w:t>Одељење обавља и друге послове из своје надлежности.</w:t>
      </w:r>
      <w:proofErr w:type="gramEnd"/>
    </w:p>
    <w:p w:rsidR="0064323F" w:rsidRPr="00D12FB2" w:rsidRDefault="0064323F" w:rsidP="0064323F">
      <w:pPr>
        <w:ind w:left="720" w:firstLine="720"/>
        <w:jc w:val="both"/>
        <w:rPr>
          <w:b/>
        </w:rPr>
      </w:pPr>
    </w:p>
    <w:p w:rsidR="0064323F" w:rsidRPr="00D12FB2" w:rsidRDefault="0064323F" w:rsidP="0064323F">
      <w:pPr>
        <w:jc w:val="center"/>
        <w:rPr>
          <w:b/>
          <w:lang w:eastAsia="ar-SA"/>
        </w:rPr>
      </w:pPr>
      <w:proofErr w:type="gramStart"/>
      <w:r w:rsidRPr="00D12FB2">
        <w:rPr>
          <w:b/>
          <w:lang w:eastAsia="ar-SA"/>
        </w:rPr>
        <w:t>Члан 8.</w:t>
      </w:r>
      <w:proofErr w:type="gramEnd"/>
    </w:p>
    <w:p w:rsidR="000836A5" w:rsidRDefault="000836A5" w:rsidP="0064323F">
      <w:pPr>
        <w:jc w:val="both"/>
        <w:rPr>
          <w:lang w:eastAsia="ar-SA"/>
        </w:rPr>
      </w:pPr>
      <w:r>
        <w:rPr>
          <w:lang w:eastAsia="ar-SA"/>
        </w:rPr>
        <w:tab/>
      </w:r>
    </w:p>
    <w:p w:rsidR="0064323F" w:rsidRDefault="000836A5" w:rsidP="000836A5">
      <w:pPr>
        <w:ind w:left="720" w:firstLine="720"/>
        <w:jc w:val="both"/>
        <w:rPr>
          <w:lang w:eastAsia="ar-SA"/>
        </w:rPr>
      </w:pPr>
      <w:r>
        <w:rPr>
          <w:lang w:eastAsia="ar-SA"/>
        </w:rPr>
        <w:t xml:space="preserve">Члан 16 Одлуке </w:t>
      </w:r>
      <w:proofErr w:type="gramStart"/>
      <w:r>
        <w:rPr>
          <w:lang w:eastAsia="ar-SA"/>
        </w:rPr>
        <w:t>( у</w:t>
      </w:r>
      <w:proofErr w:type="gramEnd"/>
      <w:r>
        <w:rPr>
          <w:lang w:eastAsia="ar-SA"/>
        </w:rPr>
        <w:t xml:space="preserve"> које се говори о раду Канцеларије за ЛЕР), БРИШЕ СЕ.</w:t>
      </w:r>
    </w:p>
    <w:p w:rsidR="000836A5" w:rsidRDefault="000836A5" w:rsidP="000836A5">
      <w:pPr>
        <w:ind w:firstLine="720"/>
        <w:jc w:val="both"/>
        <w:rPr>
          <w:lang w:eastAsia="ar-SA"/>
        </w:rPr>
      </w:pPr>
    </w:p>
    <w:p w:rsidR="000836A5" w:rsidRPr="00D12FB2" w:rsidRDefault="000836A5" w:rsidP="000836A5">
      <w:pPr>
        <w:ind w:firstLine="720"/>
        <w:jc w:val="center"/>
        <w:rPr>
          <w:b/>
          <w:lang w:eastAsia="ar-SA"/>
        </w:rPr>
      </w:pPr>
      <w:proofErr w:type="gramStart"/>
      <w:r w:rsidRPr="00D12FB2">
        <w:rPr>
          <w:b/>
          <w:lang w:eastAsia="ar-SA"/>
        </w:rPr>
        <w:lastRenderedPageBreak/>
        <w:t>Члан 9.</w:t>
      </w:r>
      <w:proofErr w:type="gramEnd"/>
    </w:p>
    <w:p w:rsidR="000836A5" w:rsidRDefault="000836A5" w:rsidP="000836A5">
      <w:pPr>
        <w:pStyle w:val="NoSpacing"/>
        <w:ind w:left="720"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64323F" w:rsidRDefault="000836A5" w:rsidP="000836A5">
      <w:pPr>
        <w:pStyle w:val="NoSpacing"/>
        <w:ind w:left="720"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>Члан 21 Одлуке мења се и нови члан 21 гласи:</w:t>
      </w:r>
    </w:p>
    <w:p w:rsidR="00C35A3C" w:rsidRDefault="000836A5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0836A5">
        <w:rPr>
          <w:rFonts w:ascii="Times New Roman" w:eastAsia="Calibri" w:hAnsi="Times New Roman" w:cs="Times New Roman"/>
          <w:sz w:val="24"/>
          <w:szCs w:val="24"/>
          <w:lang w:val="sr-Cyrl-CS"/>
        </w:rPr>
        <w:t>„ Руководиоц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е</w:t>
      </w:r>
      <w:r w:rsidRPr="000836A5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одељења,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шефове одсека, као и координаторе канцеларија распоређује начелник општинске управе својим Решењем, из реда запослених у општинској управи, а на основу услова које запослени морају да испуњавају на наведеним радним местима и који су утврђени Правилником о организацији и систематизацији радних места у општинској управи, стручним службама и посебн</w:t>
      </w:r>
      <w:r w:rsidR="00D12FB2">
        <w:rPr>
          <w:rFonts w:ascii="Times New Roman" w:eastAsia="Calibri" w:hAnsi="Times New Roman" w:cs="Times New Roman"/>
          <w:sz w:val="24"/>
          <w:szCs w:val="24"/>
          <w:lang w:val="sr-Cyrl-CS"/>
        </w:rPr>
        <w:t>ој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организациј</w:t>
      </w:r>
      <w:r w:rsidR="00D12FB2">
        <w:rPr>
          <w:rFonts w:ascii="Times New Roman" w:eastAsia="Calibri" w:hAnsi="Times New Roman" w:cs="Times New Roman"/>
          <w:sz w:val="24"/>
          <w:szCs w:val="24"/>
          <w:lang w:val="sr-Cyrl-CS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општине Кучево“.</w:t>
      </w:r>
    </w:p>
    <w:p w:rsidR="000836A5" w:rsidRPr="00D12FB2" w:rsidRDefault="000836A5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0836A5" w:rsidRPr="00D12FB2" w:rsidRDefault="000836A5" w:rsidP="000836A5">
      <w:pPr>
        <w:pStyle w:val="NoSpacing"/>
        <w:ind w:left="900"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D12FB2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Члан 10.</w:t>
      </w:r>
    </w:p>
    <w:p w:rsidR="000836A5" w:rsidRDefault="000836A5" w:rsidP="000836A5">
      <w:pPr>
        <w:pStyle w:val="NoSpacing"/>
        <w:ind w:left="900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0836A5" w:rsidRDefault="000836A5" w:rsidP="00677BBC">
      <w:pPr>
        <w:pStyle w:val="NoSpacing"/>
        <w:ind w:left="900" w:firstLine="540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>Члан 23 Одлуке се брише.</w:t>
      </w:r>
    </w:p>
    <w:p w:rsidR="000836A5" w:rsidRDefault="000836A5" w:rsidP="00677BBC">
      <w:pPr>
        <w:pStyle w:val="NoSpacing"/>
        <w:ind w:left="900" w:firstLine="540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0836A5" w:rsidRPr="00D12FB2" w:rsidRDefault="000836A5" w:rsidP="000836A5">
      <w:pPr>
        <w:pStyle w:val="NoSpacing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D12FB2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                                                                                         Члан 11.</w:t>
      </w:r>
    </w:p>
    <w:p w:rsidR="000836A5" w:rsidRDefault="000836A5" w:rsidP="000836A5">
      <w:pPr>
        <w:pStyle w:val="NoSpacing"/>
        <w:ind w:left="900" w:firstLine="54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0836A5" w:rsidRDefault="000836A5" w:rsidP="000836A5">
      <w:pPr>
        <w:pStyle w:val="NoSpacing"/>
        <w:ind w:left="900" w:firstLine="54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>У члану 36 брише се:</w:t>
      </w:r>
      <w:r w:rsidR="00677BBC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„ Закона о радним односима у државним органима и других прописа о запосленима у државним органима“ и уместо тога треба да стоји: „ Закона о запосленима у аутономним покрајнама и јединицама локалне самоуправе, као и подзаконских аката који регулишу ову материју“.</w:t>
      </w:r>
    </w:p>
    <w:p w:rsidR="00677BBC" w:rsidRDefault="00677BBC" w:rsidP="000836A5">
      <w:pPr>
        <w:pStyle w:val="NoSpacing"/>
        <w:ind w:left="900" w:firstLine="54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677BBC" w:rsidRPr="00D12FB2" w:rsidRDefault="00677BBC" w:rsidP="00677BBC">
      <w:pPr>
        <w:pStyle w:val="NoSpacing"/>
        <w:ind w:left="900" w:firstLine="540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D12FB2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                                                                Члан 12.</w:t>
      </w:r>
    </w:p>
    <w:p w:rsidR="00677BBC" w:rsidRDefault="00677BBC" w:rsidP="00677BBC">
      <w:pPr>
        <w:pStyle w:val="NoSpacing"/>
        <w:ind w:left="900" w:firstLine="54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677BBC" w:rsidRDefault="00677BBC" w:rsidP="00677BBC">
      <w:pPr>
        <w:pStyle w:val="NoSpacing"/>
        <w:ind w:left="900" w:firstLine="54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>Ова Одлука ступа на снагу и примењиваће се осмог дана од дана објављивања у „Службеном гласнику општине Кучево“.</w:t>
      </w:r>
    </w:p>
    <w:p w:rsidR="00677BBC" w:rsidRDefault="00677BBC" w:rsidP="00677BBC">
      <w:pPr>
        <w:pStyle w:val="NoSpacing"/>
        <w:ind w:left="900" w:firstLine="54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C35A3C" w:rsidRDefault="00C35A3C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C35A3C" w:rsidRDefault="00C35A3C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38629E" w:rsidRDefault="0038629E" w:rsidP="0038629E">
      <w:pPr>
        <w:jc w:val="both"/>
        <w:rPr>
          <w:lang w:val="sr-Cyrl-CS"/>
        </w:rPr>
      </w:pPr>
      <w:r>
        <w:rPr>
          <w:lang w:val="sr-Cyrl-CS"/>
        </w:rPr>
        <w:t xml:space="preserve">       Број: </w:t>
      </w:r>
      <w:r>
        <w:t>I-</w:t>
      </w:r>
      <w:r>
        <w:rPr>
          <w:lang w:val="sr-Cyrl-CS"/>
        </w:rPr>
        <w:t>06-1-26/201</w:t>
      </w:r>
      <w:r w:rsidR="00EF224C">
        <w:rPr>
          <w:lang w:val="sr-Cyrl-CS"/>
        </w:rPr>
        <w:t>7</w:t>
      </w:r>
      <w:r>
        <w:rPr>
          <w:lang w:val="sr-Cyrl-CS"/>
        </w:rPr>
        <w:t xml:space="preserve">                                                     ПРЕДСЕДНИК СКУПШТИНЕ ОПШТИНЕ</w:t>
      </w:r>
    </w:p>
    <w:p w:rsidR="0038629E" w:rsidRDefault="0038629E" w:rsidP="0038629E">
      <w:pPr>
        <w:jc w:val="both"/>
        <w:rPr>
          <w:lang w:val="sr-Cyrl-CS"/>
        </w:rPr>
      </w:pPr>
      <w:r>
        <w:rPr>
          <w:lang w:val="sr-Cyrl-CS"/>
        </w:rPr>
        <w:t xml:space="preserve">         14.03.2017.године                                                                     Владимир Стојановић</w:t>
      </w:r>
      <w:r w:rsidR="003455F3">
        <w:rPr>
          <w:lang w:val="sr-Cyrl-CS"/>
        </w:rPr>
        <w:t>,с.р.</w:t>
      </w:r>
    </w:p>
    <w:p w:rsidR="0038629E" w:rsidRDefault="0038629E" w:rsidP="0038629E">
      <w:pPr>
        <w:rPr>
          <w:lang w:val="sr-Cyrl-CS"/>
        </w:rPr>
      </w:pPr>
      <w:r>
        <w:rPr>
          <w:lang w:val="sr-Cyrl-CS"/>
        </w:rPr>
        <w:t xml:space="preserve">              К у ч е в о </w:t>
      </w:r>
    </w:p>
    <w:p w:rsidR="00C35A3C" w:rsidRDefault="00C35A3C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C35A3C" w:rsidRDefault="00C35A3C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C35A3C" w:rsidRDefault="00C35A3C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C35A3C" w:rsidRDefault="00C35A3C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C35A3C" w:rsidRDefault="00C35A3C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3455F3" w:rsidRDefault="003455F3" w:rsidP="003455F3">
      <w:pPr>
        <w:jc w:val="both"/>
        <w:rPr>
          <w:sz w:val="16"/>
          <w:szCs w:val="16"/>
          <w:lang w:val="sr-Cyrl-CS"/>
        </w:rPr>
      </w:pPr>
    </w:p>
    <w:p w:rsidR="003455F3" w:rsidRDefault="003455F3" w:rsidP="003455F3">
      <w:pPr>
        <w:jc w:val="center"/>
        <w:rPr>
          <w:lang w:val="sr-Cyrl-CS"/>
        </w:rPr>
      </w:pPr>
      <w:r>
        <w:rPr>
          <w:lang w:val="sr-Cyrl-CS"/>
        </w:rPr>
        <w:t>Тачност отправка оверава</w:t>
      </w:r>
    </w:p>
    <w:p w:rsidR="003455F3" w:rsidRDefault="003455F3" w:rsidP="003455F3">
      <w:pPr>
        <w:jc w:val="center"/>
        <w:rPr>
          <w:lang w:val="sr-Cyrl-CS"/>
        </w:rPr>
      </w:pPr>
      <w:r>
        <w:rPr>
          <w:lang w:val="sr-Cyrl-CS"/>
        </w:rPr>
        <w:t>СЕКРЕТАР СКУПШТИНЕ ОПШТИНЕ</w:t>
      </w:r>
    </w:p>
    <w:p w:rsidR="003455F3" w:rsidRDefault="003455F3" w:rsidP="003455F3">
      <w:pPr>
        <w:jc w:val="center"/>
        <w:rPr>
          <w:lang w:val="sr-Cyrl-CS"/>
        </w:rPr>
      </w:pPr>
      <w:r>
        <w:rPr>
          <w:lang w:val="sr-Cyrl-CS"/>
        </w:rPr>
        <w:t>Драган Милорадовић</w:t>
      </w:r>
    </w:p>
    <w:p w:rsidR="003455F3" w:rsidRDefault="003455F3" w:rsidP="003455F3">
      <w:pPr>
        <w:jc w:val="both"/>
        <w:rPr>
          <w:lang w:val="sr-Cyrl-CS"/>
        </w:rPr>
      </w:pPr>
    </w:p>
    <w:p w:rsidR="00C35A3C" w:rsidRDefault="00C35A3C" w:rsidP="00C35A3C">
      <w:pPr>
        <w:pStyle w:val="NoSpacing"/>
        <w:ind w:left="90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65168C" w:rsidRPr="00E57BA1" w:rsidRDefault="0065168C" w:rsidP="00E57BA1">
      <w:pPr>
        <w:jc w:val="both"/>
      </w:pPr>
    </w:p>
    <w:sectPr w:rsidR="0065168C" w:rsidRPr="00E57BA1" w:rsidSect="00E57BA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D1720"/>
    <w:multiLevelType w:val="hybridMultilevel"/>
    <w:tmpl w:val="1638B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02161"/>
    <w:multiLevelType w:val="hybridMultilevel"/>
    <w:tmpl w:val="A7B45912"/>
    <w:lvl w:ilvl="0" w:tplc="BB16F0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05F2941"/>
    <w:multiLevelType w:val="multilevel"/>
    <w:tmpl w:val="20A0F54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isplayHorizontalDrawingGridEvery w:val="2"/>
  <w:characterSpacingControl w:val="doNotCompress"/>
  <w:compat/>
  <w:rsids>
    <w:rsidRoot w:val="00410D86"/>
    <w:rsid w:val="000504DB"/>
    <w:rsid w:val="00081B87"/>
    <w:rsid w:val="000836A5"/>
    <w:rsid w:val="00097584"/>
    <w:rsid w:val="000B0A9F"/>
    <w:rsid w:val="001F24E8"/>
    <w:rsid w:val="002B27E2"/>
    <w:rsid w:val="003455F3"/>
    <w:rsid w:val="00373C24"/>
    <w:rsid w:val="0038222B"/>
    <w:rsid w:val="0038629E"/>
    <w:rsid w:val="00410D86"/>
    <w:rsid w:val="004D4A3E"/>
    <w:rsid w:val="0050650D"/>
    <w:rsid w:val="00510940"/>
    <w:rsid w:val="005D2A7E"/>
    <w:rsid w:val="00636D05"/>
    <w:rsid w:val="0064323F"/>
    <w:rsid w:val="0065168C"/>
    <w:rsid w:val="00677BBC"/>
    <w:rsid w:val="006875FB"/>
    <w:rsid w:val="0071601B"/>
    <w:rsid w:val="0073438D"/>
    <w:rsid w:val="00745FF1"/>
    <w:rsid w:val="00795A5C"/>
    <w:rsid w:val="007A5109"/>
    <w:rsid w:val="007F17D7"/>
    <w:rsid w:val="00812C58"/>
    <w:rsid w:val="009315E0"/>
    <w:rsid w:val="0093650D"/>
    <w:rsid w:val="009753EE"/>
    <w:rsid w:val="00986D55"/>
    <w:rsid w:val="009B2896"/>
    <w:rsid w:val="00A2127B"/>
    <w:rsid w:val="00B7698E"/>
    <w:rsid w:val="00BC0C22"/>
    <w:rsid w:val="00C35A3C"/>
    <w:rsid w:val="00D12FB2"/>
    <w:rsid w:val="00E57BA1"/>
    <w:rsid w:val="00EE3BD2"/>
    <w:rsid w:val="00EF2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0D86"/>
    <w:pPr>
      <w:spacing w:after="0" w:line="240" w:lineRule="auto"/>
    </w:pPr>
  </w:style>
  <w:style w:type="paragraph" w:styleId="BodyTextIndent3">
    <w:name w:val="Body Text Indent 3"/>
    <w:basedOn w:val="Normal"/>
    <w:link w:val="BodyTextIndent3Char"/>
    <w:rsid w:val="00E57BA1"/>
    <w:pPr>
      <w:ind w:firstLine="720"/>
      <w:jc w:val="both"/>
    </w:pPr>
    <w:rPr>
      <w:b/>
      <w:szCs w:val="28"/>
      <w:lang w:val="sr-Cyrl-CS"/>
    </w:rPr>
  </w:style>
  <w:style w:type="character" w:customStyle="1" w:styleId="BodyTextIndent3Char">
    <w:name w:val="Body Text Indent 3 Char"/>
    <w:basedOn w:val="DefaultParagraphFont"/>
    <w:link w:val="BodyTextIndent3"/>
    <w:rsid w:val="00E57BA1"/>
    <w:rPr>
      <w:rFonts w:ascii="Times New Roman" w:eastAsia="Times New Roman" w:hAnsi="Times New Roman" w:cs="Times New Roman"/>
      <w:b/>
      <w:sz w:val="24"/>
      <w:szCs w:val="28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4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3741</Words>
  <Characters>21329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marinar</dc:creator>
  <cp:lastModifiedBy>vera</cp:lastModifiedBy>
  <cp:revision>4</cp:revision>
  <cp:lastPrinted>2017-03-15T09:41:00Z</cp:lastPrinted>
  <dcterms:created xsi:type="dcterms:W3CDTF">2017-03-14T11:46:00Z</dcterms:created>
  <dcterms:modified xsi:type="dcterms:W3CDTF">2017-03-15T09:49:00Z</dcterms:modified>
</cp:coreProperties>
</file>